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p>
    <w:p w14:paraId="3E9BE834" w14:textId="6E05AA2A" w:rsidR="00EE527F" w:rsidRDefault="00527C59">
      <w:pPr>
        <w:pStyle w:val="TM2"/>
        <w:rPr>
          <w:rFonts w:asciiTheme="minorHAnsi" w:eastAsiaTheme="minorEastAsia" w:hAnsiTheme="minorHAnsi" w:cstheme="minorBidi"/>
          <w:noProof/>
          <w:sz w:val="24"/>
          <w:lang w:val="fr-FR" w:eastAsia="fr-FR" w:bidi="ar-SA"/>
        </w:rPr>
      </w:pPr>
      <w:r>
        <w:rPr>
          <w:noProof/>
        </w:rPr>
        <w:t>5.1 - Le workflow- Cycle de vie d'une commande</w:t>
      </w:r>
      <w:r w:rsidR="00EE527F">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57DCAAD9" w:rsidR="008A6469" w:rsidRPr="00D47216" w:rsidRDefault="00AF6E78"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Pr>
          <w:rFonts w:asciiTheme="minorHAnsi" w:hAnsiTheme="minorHAnsi" w:cs="Times New Roman"/>
          <w:sz w:val="24"/>
          <w:lang w:val="fr-FR" w:eastAsia="fr-FR" w:bidi="ar-SA"/>
        </w:rPr>
        <w:t>V</w:t>
      </w:r>
      <w:r w:rsidR="00D47216" w:rsidRPr="00D47216">
        <w:rPr>
          <w:rFonts w:asciiTheme="minorHAnsi" w:hAnsiTheme="minorHAnsi" w:cs="Times New Roman"/>
          <w:sz w:val="24"/>
          <w:lang w:val="fr-FR" w:eastAsia="fr-FR" w:bidi="ar-SA"/>
        </w:rPr>
        <w:t xml:space="preserve">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00D47216"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00D47216"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8D3AAAB"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sidR="00DA5415">
        <w:rPr>
          <w:sz w:val="24"/>
          <w:szCs w:val="24"/>
        </w:rPr>
        <w:t xml:space="preserve"> une vue sur l’état</w:t>
      </w:r>
      <w:r>
        <w:rPr>
          <w:sz w:val="24"/>
          <w:szCs w:val="24"/>
        </w:rPr>
        <w:t xml:space="preserve">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2236E6A7"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00E57083">
        <w:rPr>
          <w:rFonts w:asciiTheme="minorHAnsi" w:hAnsiTheme="minorHAnsi"/>
          <w:sz w:val="24"/>
          <w:lang w:val="fr-FR"/>
        </w:rPr>
        <w:t xml:space="preserve"> 3 différents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E57083">
        <w:rPr>
          <w:rFonts w:asciiTheme="minorHAnsi" w:hAnsiTheme="minorHAnsi"/>
          <w:sz w:val="24"/>
          <w:lang w:val="fr-FR"/>
        </w:rPr>
        <w:t>.</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w:t>
      </w:r>
      <w:r w:rsidR="0095693C">
        <w:rPr>
          <w:rFonts w:asciiTheme="minorHAnsi" w:hAnsiTheme="minorHAnsi"/>
          <w:sz w:val="24"/>
          <w:lang w:val="fr-FR"/>
        </w:rPr>
        <w:t xml:space="preserve">, </w:t>
      </w:r>
      <w:r w:rsidRPr="00451BC8">
        <w:rPr>
          <w:rFonts w:asciiTheme="minorHAnsi" w:hAnsiTheme="minorHAnsi"/>
          <w:sz w:val="24"/>
          <w:lang w:val="fr-FR"/>
        </w:rPr>
        <w:t>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noProof/>
          <w:lang w:val="fr-FR" w:eastAsia="fr-FR" w:bidi="ar-SA"/>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30F65FB2" w:rsidR="00182936" w:rsidRPr="0094328B" w:rsidRDefault="00441BA0"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Package utilisable par tous les différents acteurs afin d’être authentifié et déterminer leur rôle dans l’application</w:t>
      </w:r>
    </w:p>
    <w:p w14:paraId="5D7BC67D" w14:textId="0AE3719D"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r w:rsidR="00441BA0">
        <w:rPr>
          <w:rFonts w:asciiTheme="minorHAnsi" w:hAnsiTheme="minorHAnsi"/>
          <w:color w:val="000000" w:themeColor="text1"/>
          <w:sz w:val="28"/>
          <w:szCs w:val="28"/>
          <w:lang w:val="fr-CH"/>
        </w:rPr>
        <w:t>.</w:t>
      </w:r>
    </w:p>
    <w:p w14:paraId="707A8F3C" w14:textId="09F10E33"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00441BA0">
        <w:rPr>
          <w:rFonts w:asciiTheme="minorHAnsi" w:hAnsiTheme="minorHAnsi"/>
          <w:color w:val="000000" w:themeColor="text1"/>
          <w:sz w:val="28"/>
          <w:szCs w:val="28"/>
          <w:lang w:val="fr-CH"/>
        </w:rPr>
        <w:t>là, il faudra fournir</w:t>
      </w:r>
      <w:r w:rsidRPr="0094328B">
        <w:rPr>
          <w:rFonts w:asciiTheme="minorHAnsi" w:hAnsiTheme="minorHAnsi"/>
          <w:color w:val="000000" w:themeColor="text1"/>
          <w:sz w:val="28"/>
          <w:szCs w:val="28"/>
          <w:lang w:val="fr-CH"/>
        </w:rPr>
        <w:t xml:space="preserv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14FE3B97" w:rsidR="008A7F1D" w:rsidRDefault="00D21ADD" w:rsidP="00182936">
      <w:pPr>
        <w:rPr>
          <w:color w:val="000000" w:themeColor="text1"/>
          <w:sz w:val="28"/>
          <w:szCs w:val="28"/>
          <w:lang w:val="fr-CH"/>
        </w:rPr>
      </w:pPr>
      <w:r>
        <w:rPr>
          <w:color w:val="000000" w:themeColor="text1"/>
          <w:sz w:val="28"/>
          <w:szCs w:val="28"/>
          <w:lang w:val="fr-CH"/>
        </w:rPr>
        <w:t>Cas d’utilisation 1.1 (Package 1, utilisation 1)</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lastRenderedPageBreak/>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noProof/>
          <w:color w:val="000000" w:themeColor="text1"/>
          <w:sz w:val="28"/>
          <w:szCs w:val="28"/>
          <w:lang w:val="fr-FR" w:eastAsia="fr-FR" w:bidi="ar-SA"/>
        </w:rPr>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37345AF5" w14:textId="4FEF980F"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r w:rsidR="00010D1B">
        <w:rPr>
          <w:rFonts w:asciiTheme="minorHAnsi" w:hAnsiTheme="minorHAnsi"/>
          <w:sz w:val="30"/>
          <w:szCs w:val="30"/>
          <w:lang w:val="fr-CH"/>
        </w:rPr>
        <w:t xml:space="preserve"> </w:t>
      </w: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w:t>
      </w:r>
      <w:r w:rsidR="00F3007A">
        <w:rPr>
          <w:rFonts w:asciiTheme="minorHAnsi" w:hAnsiTheme="minorHAnsi"/>
          <w:sz w:val="30"/>
          <w:szCs w:val="30"/>
          <w:lang w:val="fr-CH"/>
        </w:rPr>
        <w:t>t éventuellement consulter l’état</w:t>
      </w:r>
      <w:r w:rsidRPr="0094328B">
        <w:rPr>
          <w:rFonts w:asciiTheme="minorHAnsi" w:hAnsiTheme="minorHAnsi"/>
          <w:sz w:val="30"/>
          <w:szCs w:val="30"/>
          <w:lang w:val="fr-CH"/>
        </w:rPr>
        <w:t xml:space="preserve">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lastRenderedPageBreak/>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En effet, les utilisateurs devront constituer un panier quoiqu’il arrive d’où la relation stéréotypée &lt;include&gt;.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39FCA870"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w:t>
      </w:r>
      <w:r w:rsidR="00F3007A">
        <w:rPr>
          <w:rFonts w:asciiTheme="minorHAnsi" w:hAnsiTheme="minorHAnsi"/>
          <w:sz w:val="30"/>
          <w:szCs w:val="30"/>
          <w:lang w:val="fr-CH"/>
        </w:rPr>
        <w:t>permettra de mettre à jour l’état</w:t>
      </w:r>
      <w:r w:rsidR="00756ABA">
        <w:rPr>
          <w:rFonts w:asciiTheme="minorHAnsi" w:hAnsiTheme="minorHAnsi"/>
          <w:sz w:val="30"/>
          <w:szCs w:val="30"/>
          <w:lang w:val="fr-CH"/>
        </w:rPr>
        <w:t xml:space="preserve">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4075E47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Et finalement, nous avons le livreur qui pourra annoncer la prise en charge de la pizza, toujours da</w:t>
      </w:r>
      <w:r w:rsidR="00F3007A">
        <w:rPr>
          <w:rFonts w:asciiTheme="minorHAnsi" w:hAnsiTheme="minorHAnsi"/>
          <w:sz w:val="30"/>
          <w:szCs w:val="30"/>
          <w:lang w:val="fr-CH"/>
        </w:rPr>
        <w:t>ns l’idée de mettre à jour l’état</w:t>
      </w:r>
      <w:r>
        <w:rPr>
          <w:rFonts w:asciiTheme="minorHAnsi" w:hAnsiTheme="minorHAnsi"/>
          <w:sz w:val="30"/>
          <w:szCs w:val="30"/>
          <w:lang w:val="fr-CH"/>
        </w:rPr>
        <w:t xml:space="preserve">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7F0B0C4A"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920AA5">
        <w:rPr>
          <w:rFonts w:asciiTheme="minorHAnsi" w:hAnsiTheme="minorHAnsi" w:cstheme="minorHAnsi"/>
          <w:sz w:val="28"/>
          <w:szCs w:val="28"/>
          <w:lang w:val="fr-FR"/>
        </w:rPr>
        <w:t>2.1 (Package 2- cas d’utilisation</w:t>
      </w:r>
      <w:r w:rsidR="00D21ADD">
        <w:rPr>
          <w:rFonts w:asciiTheme="minorHAnsi" w:hAnsiTheme="minorHAnsi" w:cstheme="minorHAnsi"/>
          <w:sz w:val="28"/>
          <w:szCs w:val="28"/>
          <w:lang w:val="fr-FR"/>
        </w:rP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65E377CE"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r w:rsidR="00D21ADD">
              <w:rPr>
                <w:rFonts w:asciiTheme="minorHAnsi" w:hAnsiTheme="minorHAnsi" w:cstheme="minorHAnsi"/>
                <w:sz w:val="28"/>
                <w:szCs w:val="28"/>
                <w:lang w:val="fr-FR" w:bidi="ar-SA"/>
              </w:rPr>
              <w:t xml:space="preserve"> Cas 1.1</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6323C31A" w:rsidR="00C631F9" w:rsidRPr="008A5581" w:rsidRDefault="001A2A79" w:rsidP="000C5B91">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w:t>
            </w:r>
            <w:r w:rsidR="000C5B91">
              <w:rPr>
                <w:rFonts w:asciiTheme="minorHAnsi" w:hAnsiTheme="minorHAnsi" w:cstheme="minorHAnsi"/>
                <w:sz w:val="28"/>
                <w:szCs w:val="28"/>
                <w:lang w:val="fr-FR"/>
              </w:rPr>
              <w:t>’utilisateur a demandé la page du menu</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C0CB422"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w:t>
            </w:r>
            <w:r w:rsidR="00CB3975">
              <w:rPr>
                <w:rFonts w:asciiTheme="minorHAnsi" w:hAnsiTheme="minorHAnsi" w:cstheme="minorHAnsi"/>
                <w:sz w:val="28"/>
                <w:szCs w:val="28"/>
                <w:lang w:val="fr-FR"/>
              </w:rPr>
              <w:t xml:space="preserve"> choisit</w:t>
            </w:r>
            <w:r w:rsidRPr="008A5581">
              <w:rPr>
                <w:rFonts w:asciiTheme="minorHAnsi" w:hAnsiTheme="minorHAnsi" w:cstheme="minorHAnsi"/>
                <w:sz w:val="28"/>
                <w:szCs w:val="28"/>
                <w:lang w:val="fr-FR"/>
              </w:rPr>
              <w:t xml:space="preserve">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1C4D836C" w:rsidR="004D4775" w:rsidRPr="008A5581" w:rsidRDefault="00CB3975" w:rsidP="0054605C">
            <w:pPr>
              <w:pStyle w:val="Contenudetableau"/>
              <w:numPr>
                <w:ilvl w:val="0"/>
                <w:numId w:val="28"/>
              </w:numPr>
              <w:rPr>
                <w:rFonts w:asciiTheme="minorHAnsi" w:hAnsiTheme="minorHAnsi" w:cstheme="minorHAnsi"/>
                <w:sz w:val="28"/>
                <w:szCs w:val="28"/>
                <w:lang w:val="fr-FR"/>
              </w:rPr>
            </w:pPr>
            <w:r>
              <w:rPr>
                <w:rFonts w:asciiTheme="minorHAnsi" w:hAnsiTheme="minorHAnsi" w:cstheme="minorHAnsi"/>
                <w:sz w:val="28"/>
                <w:szCs w:val="28"/>
                <w:lang w:val="fr-FR"/>
              </w:rPr>
              <w:t>L’utilisateur décide</w:t>
            </w:r>
            <w:r w:rsidR="000025F2" w:rsidRPr="008A5581">
              <w:rPr>
                <w:rFonts w:asciiTheme="minorHAnsi" w:hAnsiTheme="minorHAnsi" w:cstheme="minorHAnsi"/>
                <w:sz w:val="28"/>
                <w:szCs w:val="28"/>
                <w:lang w:val="fr-FR"/>
              </w:rPr>
              <w:t xml:space="preserve"> de retourner à l’affichage des pizzas disponibles</w:t>
            </w:r>
            <w:r w:rsidR="004D4775"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004D4775"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0C2F0D83"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w:t>
            </w:r>
            <w:r w:rsidR="00DA2508">
              <w:rPr>
                <w:rFonts w:asciiTheme="minorHAnsi" w:hAnsiTheme="minorHAnsi" w:cstheme="minorHAnsi"/>
                <w:sz w:val="28"/>
                <w:szCs w:val="28"/>
                <w:lang w:val="fr-FR"/>
              </w:rPr>
              <w:t>les devra se faire en maximum 5</w:t>
            </w:r>
            <w:r w:rsidR="000B19B8" w:rsidRPr="008A5581">
              <w:rPr>
                <w:rFonts w:asciiTheme="minorHAnsi" w:hAnsiTheme="minorHAnsi" w:cstheme="minorHAnsi"/>
                <w:sz w:val="28"/>
                <w:szCs w:val="28"/>
                <w:lang w:val="fr-FR"/>
              </w:rPr>
              <w:t xml:space="preserve">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42D11587" w:rsidR="00C631F9" w:rsidRPr="008A5581" w:rsidRDefault="00DA2508" w:rsidP="0054605C">
            <w:pPr>
              <w:pStyle w:val="Corpsdetexte"/>
              <w:ind w:left="720"/>
              <w:rPr>
                <w:rFonts w:asciiTheme="minorHAnsi" w:hAnsiTheme="minorHAnsi" w:cstheme="minorHAnsi"/>
                <w:sz w:val="28"/>
                <w:szCs w:val="28"/>
                <w:lang w:val="fr-FR"/>
              </w:rPr>
            </w:pPr>
            <w:r>
              <w:rPr>
                <w:rFonts w:asciiTheme="minorHAnsi" w:hAnsiTheme="minorHAnsi" w:cstheme="minorHAnsi"/>
                <w:sz w:val="28"/>
                <w:szCs w:val="28"/>
                <w:lang w:val="fr-FR"/>
              </w:rPr>
              <w:t>Problèmes irrésolu</w:t>
            </w:r>
            <w:r w:rsidR="00C631F9" w:rsidRPr="008A5581">
              <w:rPr>
                <w:rFonts w:asciiTheme="minorHAnsi" w:hAnsiTheme="minorHAnsi" w:cs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397B22DD" w14:textId="77777777" w:rsidR="00527C59" w:rsidRDefault="00527C59" w:rsidP="00373B9A">
      <w:pPr>
        <w:pStyle w:val="Corpsdetexte"/>
        <w:rPr>
          <w:rFonts w:asciiTheme="minorHAnsi" w:hAnsiTheme="minorHAnsi"/>
          <w:sz w:val="28"/>
          <w:szCs w:val="28"/>
          <w:lang w:val="fr-FR"/>
        </w:rPr>
      </w:pPr>
    </w:p>
    <w:p w14:paraId="43F53A26" w14:textId="77777777" w:rsidR="00527C59" w:rsidRDefault="00527C59" w:rsidP="00373B9A">
      <w:pPr>
        <w:pStyle w:val="Corpsdetexte"/>
        <w:rPr>
          <w:rFonts w:asciiTheme="minorHAnsi" w:hAnsiTheme="minorHAnsi"/>
          <w:sz w:val="28"/>
          <w:szCs w:val="28"/>
          <w:lang w:val="fr-FR"/>
        </w:rPr>
      </w:pPr>
    </w:p>
    <w:p w14:paraId="31C490AF" w14:textId="77777777" w:rsidR="00527C59" w:rsidRDefault="00527C59" w:rsidP="00373B9A">
      <w:pPr>
        <w:pStyle w:val="Corpsdetexte"/>
        <w:rPr>
          <w:rFonts w:asciiTheme="minorHAnsi" w:hAnsiTheme="minorHAnsi"/>
          <w:sz w:val="28"/>
          <w:szCs w:val="28"/>
          <w:lang w:val="fr-FR"/>
        </w:rPr>
      </w:pPr>
    </w:p>
    <w:p w14:paraId="793992BD" w14:textId="367DEB6B"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w:t>
      </w:r>
      <w:r w:rsidR="00515F2B">
        <w:rPr>
          <w:rFonts w:asciiTheme="minorHAnsi" w:hAnsiTheme="minorHAnsi"/>
          <w:sz w:val="28"/>
          <w:szCs w:val="28"/>
          <w:lang w:val="fr-FR"/>
        </w:rPr>
        <w:t>d’utilisation 2.2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8" w:name="_Hlk500932545"/>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alternatif, après le point 5 ou 6 si l’enregistrement du </w:t>
            </w:r>
            <w:r w:rsidRPr="008A5581">
              <w:rPr>
                <w:rFonts w:asciiTheme="minorHAnsi" w:hAnsiTheme="minorHAnsi"/>
                <w:sz w:val="28"/>
                <w:szCs w:val="28"/>
                <w:lang w:val="fr-FR"/>
              </w:rPr>
              <w:lastRenderedPageBreak/>
              <w:t>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8"/>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7DEE0393" w:rsidR="00373B9A" w:rsidRPr="008A5581" w:rsidRDefault="00A705C3" w:rsidP="00373B9A">
      <w:pPr>
        <w:pStyle w:val="Corpsdetexte"/>
        <w:rPr>
          <w:rFonts w:asciiTheme="minorHAnsi" w:hAnsiTheme="minorHAnsi"/>
          <w:sz w:val="28"/>
          <w:szCs w:val="28"/>
          <w:lang w:val="fr-FR"/>
        </w:rPr>
      </w:pPr>
      <w:r>
        <w:rPr>
          <w:rFonts w:asciiTheme="minorHAnsi" w:hAnsiTheme="minorHAnsi"/>
          <w:sz w:val="28"/>
          <w:szCs w:val="28"/>
          <w:lang w:val="fr-FR"/>
        </w:rPr>
        <w:t>Cas D’utilisation 2.3</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402C6093" w:rsidR="00373B9A" w:rsidRPr="008A5581" w:rsidRDefault="00711F2F" w:rsidP="0054605C">
            <w:pPr>
              <w:pStyle w:val="Contenudetableau"/>
              <w:ind w:left="709"/>
              <w:jc w:val="both"/>
              <w:rPr>
                <w:rFonts w:asciiTheme="minorHAnsi" w:hAnsiTheme="minorHAnsi"/>
                <w:sz w:val="28"/>
                <w:szCs w:val="28"/>
                <w:lang w:val="fr-FR"/>
              </w:rPr>
            </w:pPr>
            <w:r>
              <w:rPr>
                <w:rFonts w:asciiTheme="minorHAnsi" w:hAnsiTheme="minorHAnsi"/>
                <w:sz w:val="28"/>
                <w:szCs w:val="28"/>
                <w:lang w:val="fr-FR"/>
              </w:rPr>
              <w:t xml:space="preserve"> La fonctionnalité suivre état</w:t>
            </w:r>
            <w:r w:rsidR="00373B9A"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94A7BC5"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r w:rsidR="00527C59">
              <w:rPr>
                <w:rFonts w:asciiTheme="minorHAnsi" w:hAnsiTheme="minorHAnsi"/>
                <w:sz w:val="28"/>
                <w:szCs w:val="28"/>
                <w:lang w:val="fr-FR"/>
              </w:rPr>
              <w:t>état</w:t>
            </w:r>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6F214895" w:rsidR="00373B9A" w:rsidRPr="008A5581" w:rsidRDefault="00711F2F"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AFB5C03" w:rsidR="0054605C" w:rsidRPr="008A5581" w:rsidRDefault="006718C0" w:rsidP="0054605C">
      <w:pPr>
        <w:pStyle w:val="Corpsdetexte"/>
        <w:rPr>
          <w:rFonts w:asciiTheme="minorHAnsi" w:hAnsiTheme="minorHAnsi"/>
          <w:sz w:val="28"/>
          <w:szCs w:val="28"/>
          <w:lang w:val="fr-FR"/>
        </w:rPr>
      </w:pPr>
      <w:r>
        <w:rPr>
          <w:rFonts w:asciiTheme="minorHAnsi" w:hAnsiTheme="minorHAnsi"/>
          <w:sz w:val="28"/>
          <w:szCs w:val="28"/>
          <w:lang w:val="fr-FR"/>
        </w:rPr>
        <w:t>Cas d’utilisation 2.4</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 xml:space="preserve">Le système fait appel au cas d’utilisation interne « entrer </w:t>
            </w:r>
            <w:r w:rsidRPr="008A5581">
              <w:rPr>
                <w:rFonts w:asciiTheme="minorHAnsi" w:hAnsiTheme="minorHAnsi"/>
                <w:sz w:val="28"/>
                <w:szCs w:val="28"/>
                <w:lang w:val="fr-FR"/>
              </w:rPr>
              <w:lastRenderedPageBreak/>
              <w:t>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4E27707" w:rsidR="0054605C" w:rsidRPr="008A5581" w:rsidRDefault="009C04AB" w:rsidP="0054605C">
            <w:pPr>
              <w:pStyle w:val="Corpsdetexte"/>
              <w:jc w:val="left"/>
              <w:rPr>
                <w:rFonts w:asciiTheme="minorHAnsi" w:hAnsiTheme="minorHAnsi"/>
                <w:sz w:val="28"/>
                <w:szCs w:val="28"/>
                <w:lang w:val="fr-FR"/>
              </w:rPr>
            </w:pPr>
            <w:r>
              <w:rPr>
                <w:rFonts w:asciiTheme="minorHAnsi" w:hAnsiTheme="minorHAnsi"/>
                <w:sz w:val="28"/>
                <w:szCs w:val="28"/>
                <w:lang w:val="fr-FR"/>
              </w:rPr>
              <w:t>Problèmes irrésolu</w:t>
            </w:r>
            <w:r w:rsidR="0054605C"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5DCBDE19"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7858C7">
        <w:rPr>
          <w:rFonts w:asciiTheme="minorHAnsi" w:hAnsiTheme="minorHAnsi"/>
          <w:sz w:val="28"/>
          <w:szCs w:val="28"/>
          <w:lang w:val="fr-FR"/>
        </w:rPr>
        <w:t>2.5</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9"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Preparer la commande</w:t>
            </w:r>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AEC874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w:t>
            </w:r>
            <w:r w:rsidR="008C08D0">
              <w:rPr>
                <w:rFonts w:asciiTheme="minorHAnsi" w:hAnsiTheme="minorHAnsi"/>
                <w:sz w:val="28"/>
                <w:szCs w:val="28"/>
                <w:lang w:val="fr-FR" w:bidi="ar-SA"/>
              </w:rPr>
              <w:t>fois que le commande a été validée</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9"/>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FADB6B8"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830E18">
        <w:rPr>
          <w:rFonts w:asciiTheme="minorHAnsi" w:hAnsiTheme="minorHAnsi"/>
          <w:sz w:val="28"/>
          <w:szCs w:val="28"/>
          <w:lang w:val="fr-FR"/>
        </w:rPr>
        <w:t>2.6</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w:t>
            </w:r>
            <w:r w:rsidRPr="008A5581">
              <w:rPr>
                <w:rFonts w:asciiTheme="minorHAnsi" w:hAnsiTheme="minorHAnsi"/>
                <w:sz w:val="28"/>
                <w:szCs w:val="28"/>
                <w:lang w:val="fr-FR"/>
              </w:rPr>
              <w:lastRenderedPageBreak/>
              <w:t xml:space="preserve">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w:t>
      </w:r>
      <w:r w:rsidR="00CA77FB" w:rsidRPr="008A5581">
        <w:rPr>
          <w:rFonts w:asciiTheme="minorHAnsi" w:hAnsiTheme="minorHAnsi"/>
          <w:color w:val="000000" w:themeColor="text1"/>
          <w:sz w:val="28"/>
          <w:szCs w:val="28"/>
          <w:lang w:val="fr-CH"/>
        </w:rPr>
        <w:lastRenderedPageBreak/>
        <w:t>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2CB1FDF"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 xml:space="preserve">Cas d’utilisation </w:t>
      </w:r>
      <w:r w:rsidR="00830E18">
        <w:rPr>
          <w:rFonts w:asciiTheme="minorHAnsi" w:hAnsiTheme="minorHAnsi"/>
          <w:sz w:val="28"/>
          <w:szCs w:val="28"/>
          <w:lang w:val="fr-CH"/>
        </w:rPr>
        <w:t>3.1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0" w:name="_Toc501213357"/>
      <w:r w:rsidRPr="00042F74">
        <w:rPr>
          <w:rFonts w:asciiTheme="minorHAnsi" w:eastAsia="DejaVu Sans" w:hAnsiTheme="minorHAnsi" w:cs="DejaVu Sans"/>
        </w:rPr>
        <w:lastRenderedPageBreak/>
        <w:t>Le domain</w:t>
      </w:r>
      <w:r>
        <w:rPr>
          <w:rFonts w:eastAsia="DejaVu Sans" w:cs="DejaVu Sans"/>
        </w:rPr>
        <w:t>e fonctionnel</w:t>
      </w:r>
      <w:bookmarkEnd w:id="10"/>
    </w:p>
    <w:p w14:paraId="416BB6B7" w14:textId="0A60DEAB" w:rsidR="0015494C" w:rsidRDefault="00DF18B7">
      <w:pPr>
        <w:pStyle w:val="Titre2"/>
      </w:pPr>
      <w:bookmarkStart w:id="11" w:name="_Toc501213358"/>
      <w:r>
        <w:t>R</w:t>
      </w:r>
      <w:r w:rsidR="00390A45">
        <w:t>ègles de gestion</w:t>
      </w:r>
      <w:bookmarkEnd w:id="11"/>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2" w:name="_Toc501213359"/>
      <w:r>
        <w:lastRenderedPageBreak/>
        <w:t>Les workflows</w:t>
      </w:r>
      <w:bookmarkEnd w:id="12"/>
    </w:p>
    <w:p w14:paraId="65C6FE23" w14:textId="6F2492FC" w:rsidR="0015494C" w:rsidRDefault="00DF18B7">
      <w:pPr>
        <w:pStyle w:val="Titre2"/>
      </w:pPr>
      <w:bookmarkStart w:id="13" w:name="_Toc501213360"/>
      <w:r>
        <w:t>Le workflow</w:t>
      </w:r>
      <w:bookmarkEnd w:id="13"/>
      <w:r w:rsidR="00527C59">
        <w:t>- Cycle de vie d’une commande</w:t>
      </w:r>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07AB87EB" w:rsidR="00D4284F" w:rsidRDefault="00527C59"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é de faire au mieux pour répondre à vos attentes mais ils restent quelques points que j’aimerais clarifier avec vous.</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améliorer mon offre dans le but de vous satisafaire efficacement.</w:t>
      </w:r>
    </w:p>
    <w:p w14:paraId="6144CBBD" w14:textId="6D72058E" w:rsidR="00215721" w:rsidRPr="009870B1" w:rsidRDefault="00215721" w:rsidP="009870B1">
      <w:pPr>
        <w:tabs>
          <w:tab w:val="left" w:pos="7360"/>
        </w:tabs>
        <w:ind w:left="360"/>
        <w:rPr>
          <w:sz w:val="28"/>
          <w:szCs w:val="28"/>
        </w:rPr>
      </w:pPr>
      <w:r>
        <w:rPr>
          <w:sz w:val="28"/>
          <w:szCs w:val="28"/>
        </w:rPr>
        <w:lastRenderedPageBreak/>
        <w:t>Si des points ne vous semblent pas clair ou si bien encore, il y a des fonctio</w:t>
      </w:r>
      <w:bookmarkStart w:id="14" w:name="_GoBack"/>
      <w:bookmarkEnd w:id="14"/>
      <w:r>
        <w:rPr>
          <w:sz w:val="28"/>
          <w:szCs w:val="28"/>
        </w:rPr>
        <w:t>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CBAEE" w14:textId="77777777" w:rsidR="00A646D5" w:rsidRDefault="00A646D5">
      <w:r>
        <w:separator/>
      </w:r>
    </w:p>
  </w:endnote>
  <w:endnote w:type="continuationSeparator" w:id="0">
    <w:p w14:paraId="5F2BD4E0" w14:textId="77777777" w:rsidR="00A646D5" w:rsidRDefault="00A64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AF6E78" w:rsidRDefault="00AF6E78"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AF6E78" w:rsidRDefault="00AF6E78"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AF6E78" w:rsidRDefault="00AF6E78"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D5AC2">
      <w:rPr>
        <w:rStyle w:val="Numrodepage"/>
        <w:noProof/>
      </w:rPr>
      <w:t>28</w:t>
    </w:r>
    <w:r>
      <w:rPr>
        <w:rStyle w:val="Numrodepage"/>
      </w:rPr>
      <w:fldChar w:fldCharType="end"/>
    </w:r>
  </w:p>
  <w:p w14:paraId="6E66E78D" w14:textId="77777777" w:rsidR="00AF6E78" w:rsidRDefault="00AF6E78"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21D81" w14:textId="77777777" w:rsidR="00A646D5" w:rsidRDefault="00A646D5">
      <w:r>
        <w:separator/>
      </w:r>
    </w:p>
  </w:footnote>
  <w:footnote w:type="continuationSeparator" w:id="0">
    <w:p w14:paraId="114A3DAD" w14:textId="77777777" w:rsidR="00A646D5" w:rsidRDefault="00A646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fullPage" w:percent="102"/>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10D1B"/>
    <w:rsid w:val="00021EC3"/>
    <w:rsid w:val="0003012B"/>
    <w:rsid w:val="0003636E"/>
    <w:rsid w:val="00042F74"/>
    <w:rsid w:val="0007538D"/>
    <w:rsid w:val="00077532"/>
    <w:rsid w:val="0008507F"/>
    <w:rsid w:val="00085BD0"/>
    <w:rsid w:val="000937B4"/>
    <w:rsid w:val="00094885"/>
    <w:rsid w:val="000B19B8"/>
    <w:rsid w:val="000B5940"/>
    <w:rsid w:val="000C2AFD"/>
    <w:rsid w:val="000C5B91"/>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1BA0"/>
    <w:rsid w:val="004458E2"/>
    <w:rsid w:val="0045116F"/>
    <w:rsid w:val="00451BC8"/>
    <w:rsid w:val="00455B06"/>
    <w:rsid w:val="00473529"/>
    <w:rsid w:val="004816CF"/>
    <w:rsid w:val="0048514B"/>
    <w:rsid w:val="00493A43"/>
    <w:rsid w:val="004A4067"/>
    <w:rsid w:val="004B2F6E"/>
    <w:rsid w:val="004D2337"/>
    <w:rsid w:val="004D4775"/>
    <w:rsid w:val="00515F2B"/>
    <w:rsid w:val="00522090"/>
    <w:rsid w:val="00527C59"/>
    <w:rsid w:val="00541362"/>
    <w:rsid w:val="00543F3F"/>
    <w:rsid w:val="0054605C"/>
    <w:rsid w:val="00555691"/>
    <w:rsid w:val="005809FF"/>
    <w:rsid w:val="00593A36"/>
    <w:rsid w:val="005A74C7"/>
    <w:rsid w:val="005B5232"/>
    <w:rsid w:val="005C5CC7"/>
    <w:rsid w:val="005C5EE8"/>
    <w:rsid w:val="0062259E"/>
    <w:rsid w:val="006238BE"/>
    <w:rsid w:val="006368CE"/>
    <w:rsid w:val="0064153F"/>
    <w:rsid w:val="006608D9"/>
    <w:rsid w:val="006718C0"/>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1F2F"/>
    <w:rsid w:val="00712C81"/>
    <w:rsid w:val="00720A8D"/>
    <w:rsid w:val="00723DF2"/>
    <w:rsid w:val="00756ABA"/>
    <w:rsid w:val="007624BB"/>
    <w:rsid w:val="007630ED"/>
    <w:rsid w:val="007858C7"/>
    <w:rsid w:val="007A5139"/>
    <w:rsid w:val="007A5DCE"/>
    <w:rsid w:val="007A72E6"/>
    <w:rsid w:val="007D29A2"/>
    <w:rsid w:val="007E1301"/>
    <w:rsid w:val="007E6C4A"/>
    <w:rsid w:val="007F0FDD"/>
    <w:rsid w:val="007F323E"/>
    <w:rsid w:val="00813265"/>
    <w:rsid w:val="00830E18"/>
    <w:rsid w:val="00842A45"/>
    <w:rsid w:val="00861D40"/>
    <w:rsid w:val="008718D9"/>
    <w:rsid w:val="00874527"/>
    <w:rsid w:val="00875A00"/>
    <w:rsid w:val="00890BC1"/>
    <w:rsid w:val="00895D25"/>
    <w:rsid w:val="008A5581"/>
    <w:rsid w:val="008A6469"/>
    <w:rsid w:val="008A7F1D"/>
    <w:rsid w:val="008C08D0"/>
    <w:rsid w:val="008E41F7"/>
    <w:rsid w:val="008E73FB"/>
    <w:rsid w:val="008F466F"/>
    <w:rsid w:val="008F5E79"/>
    <w:rsid w:val="00901BA9"/>
    <w:rsid w:val="00906C9F"/>
    <w:rsid w:val="00920AA5"/>
    <w:rsid w:val="00921A1B"/>
    <w:rsid w:val="00925409"/>
    <w:rsid w:val="00927FF7"/>
    <w:rsid w:val="00932713"/>
    <w:rsid w:val="0093570F"/>
    <w:rsid w:val="0094328B"/>
    <w:rsid w:val="00947646"/>
    <w:rsid w:val="0095693C"/>
    <w:rsid w:val="00962370"/>
    <w:rsid w:val="00963D18"/>
    <w:rsid w:val="009870B1"/>
    <w:rsid w:val="009A4D37"/>
    <w:rsid w:val="009A5778"/>
    <w:rsid w:val="009C04AB"/>
    <w:rsid w:val="009C363F"/>
    <w:rsid w:val="009E4461"/>
    <w:rsid w:val="009E57E4"/>
    <w:rsid w:val="009F0DE9"/>
    <w:rsid w:val="009F307A"/>
    <w:rsid w:val="00A00568"/>
    <w:rsid w:val="00A10302"/>
    <w:rsid w:val="00A15BC9"/>
    <w:rsid w:val="00A16CBD"/>
    <w:rsid w:val="00A40C36"/>
    <w:rsid w:val="00A623D1"/>
    <w:rsid w:val="00A646D5"/>
    <w:rsid w:val="00A705C3"/>
    <w:rsid w:val="00A7212D"/>
    <w:rsid w:val="00A73A5B"/>
    <w:rsid w:val="00A977D8"/>
    <w:rsid w:val="00AA553D"/>
    <w:rsid w:val="00AB6C3E"/>
    <w:rsid w:val="00AE2039"/>
    <w:rsid w:val="00AF6CDD"/>
    <w:rsid w:val="00AF6E78"/>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B3975"/>
    <w:rsid w:val="00CC0BD5"/>
    <w:rsid w:val="00CD1309"/>
    <w:rsid w:val="00CD2EA4"/>
    <w:rsid w:val="00CD5AC2"/>
    <w:rsid w:val="00D21ADD"/>
    <w:rsid w:val="00D4284F"/>
    <w:rsid w:val="00D47216"/>
    <w:rsid w:val="00D801FC"/>
    <w:rsid w:val="00D804CF"/>
    <w:rsid w:val="00D82C06"/>
    <w:rsid w:val="00D9022C"/>
    <w:rsid w:val="00D9645E"/>
    <w:rsid w:val="00DA2508"/>
    <w:rsid w:val="00DA4978"/>
    <w:rsid w:val="00DA5415"/>
    <w:rsid w:val="00DB6AD6"/>
    <w:rsid w:val="00DD2BF7"/>
    <w:rsid w:val="00DD41F3"/>
    <w:rsid w:val="00DE2935"/>
    <w:rsid w:val="00DF18B7"/>
    <w:rsid w:val="00DF47B9"/>
    <w:rsid w:val="00E0693C"/>
    <w:rsid w:val="00E151EA"/>
    <w:rsid w:val="00E20B30"/>
    <w:rsid w:val="00E4066E"/>
    <w:rsid w:val="00E431A6"/>
    <w:rsid w:val="00E55962"/>
    <w:rsid w:val="00E57083"/>
    <w:rsid w:val="00E844A2"/>
    <w:rsid w:val="00E93773"/>
    <w:rsid w:val="00E9440D"/>
    <w:rsid w:val="00EB4786"/>
    <w:rsid w:val="00EC42A7"/>
    <w:rsid w:val="00ED5387"/>
    <w:rsid w:val="00ED6949"/>
    <w:rsid w:val="00EE527F"/>
    <w:rsid w:val="00EF4821"/>
    <w:rsid w:val="00F05B23"/>
    <w:rsid w:val="00F200A7"/>
    <w:rsid w:val="00F3007A"/>
    <w:rsid w:val="00F32893"/>
    <w:rsid w:val="00F34ECF"/>
    <w:rsid w:val="00F40540"/>
    <w:rsid w:val="00F4114E"/>
    <w:rsid w:val="00F57643"/>
    <w:rsid w:val="00F93F0B"/>
    <w:rsid w:val="00F9496A"/>
    <w:rsid w:val="00FC093C"/>
    <w:rsid w:val="00FC42B5"/>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1A5C5231-0C90-4547-A477-4890726BC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28</Pages>
  <Words>4320</Words>
  <Characters>23764</Characters>
  <Application>Microsoft Macintosh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43</cp:revision>
  <dcterms:created xsi:type="dcterms:W3CDTF">2017-12-15T14:55:00Z</dcterms:created>
  <dcterms:modified xsi:type="dcterms:W3CDTF">2017-12-26T07:40:00Z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